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ECB" w14:textId="77777777" w:rsidR="000F1365" w:rsidRDefault="000F1365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423D4A06" w14:textId="77777777" w:rsidR="000F1365" w:rsidRDefault="000F1365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20E62792" w14:textId="29F54AA4" w:rsidR="00CE6D43" w:rsidRPr="00FE1F8E" w:rsidRDefault="00D25E2B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</w:t>
      </w:r>
      <w:r w:rsidR="00D06020">
        <w:rPr>
          <w:rFonts w:cs="Times New Roman"/>
          <w:b/>
          <w:bCs/>
        </w:rPr>
        <w:t xml:space="preserve">Workshop </w:t>
      </w:r>
      <w:r w:rsidRPr="00FE1F8E">
        <w:rPr>
          <w:rFonts w:cs="Times New Roman"/>
          <w:b/>
          <w:bCs/>
        </w:rPr>
        <w:t>Title]</w:t>
      </w:r>
    </w:p>
    <w:p w14:paraId="3888CDAD" w14:textId="77777777" w:rsidR="00CE6D43" w:rsidRPr="00FE1F8E" w:rsidRDefault="00CE6D43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347442E" w14:textId="77777777" w:rsidR="00CE6D43" w:rsidRPr="00FE1F8E" w:rsidRDefault="00D25E2B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[Name of author 1</w:t>
      </w:r>
      <w:r w:rsidRPr="00FE1F8E">
        <w:rPr>
          <w:rFonts w:cs="Times New Roman"/>
          <w:b/>
          <w:bCs/>
          <w:vertAlign w:val="superscript"/>
        </w:rPr>
        <w:t>1</w:t>
      </w:r>
      <w:r w:rsidR="00CE6D43" w:rsidRPr="00FE1F8E">
        <w:rPr>
          <w:rFonts w:cs="Times New Roman"/>
          <w:b/>
          <w:bCs/>
        </w:rPr>
        <w:t xml:space="preserve">, </w:t>
      </w:r>
      <w:r w:rsidRPr="00FE1F8E">
        <w:rPr>
          <w:rFonts w:cs="Times New Roman"/>
          <w:b/>
          <w:bCs/>
        </w:rPr>
        <w:t>name of author 2</w:t>
      </w:r>
      <w:r w:rsidRPr="00FE1F8E">
        <w:rPr>
          <w:rFonts w:cs="Times New Roman"/>
          <w:b/>
          <w:bCs/>
          <w:vertAlign w:val="superscript"/>
        </w:rPr>
        <w:t>1, 2</w:t>
      </w:r>
      <w:r w:rsidRPr="00FE1F8E">
        <w:rPr>
          <w:rFonts w:cs="Times New Roman"/>
          <w:b/>
          <w:bCs/>
        </w:rPr>
        <w:t>, …]</w:t>
      </w:r>
    </w:p>
    <w:p w14:paraId="100F8CDA" w14:textId="6A7102B3" w:rsidR="00CE6D43" w:rsidRPr="00FE1F8E" w:rsidRDefault="00CE6D43" w:rsidP="00137529">
      <w:pPr>
        <w:autoSpaceDE w:val="0"/>
        <w:autoSpaceDN w:val="0"/>
        <w:spacing w:after="0" w:line="240" w:lineRule="auto"/>
        <w:rPr>
          <w:rFonts w:cs="Times New Roman"/>
          <w:i/>
          <w:iCs/>
        </w:rPr>
      </w:pPr>
      <w:r w:rsidRPr="00FE1F8E">
        <w:rPr>
          <w:rFonts w:cs="Times New Roman"/>
          <w:i/>
          <w:iCs/>
          <w:vertAlign w:val="superscript"/>
        </w:rPr>
        <w:t>1</w:t>
      </w:r>
      <w:r w:rsidRPr="00FE1F8E">
        <w:rPr>
          <w:rFonts w:cs="Times New Roman"/>
          <w:i/>
          <w:iCs/>
        </w:rPr>
        <w:t xml:space="preserve">Department of </w:t>
      </w:r>
      <w:r w:rsidR="00D25E2B" w:rsidRPr="00FE1F8E">
        <w:rPr>
          <w:rFonts w:cs="Times New Roman"/>
          <w:i/>
          <w:iCs/>
        </w:rPr>
        <w:t>[insert here]</w:t>
      </w:r>
      <w:r w:rsidRPr="00FE1F8E">
        <w:rPr>
          <w:rFonts w:cs="Times New Roman"/>
          <w:i/>
          <w:iCs/>
        </w:rPr>
        <w:t xml:space="preserve">, </w:t>
      </w:r>
      <w:r w:rsidRPr="00FE1F8E">
        <w:rPr>
          <w:rFonts w:cs="Times New Roman"/>
          <w:i/>
          <w:iCs/>
          <w:vertAlign w:val="superscript"/>
        </w:rPr>
        <w:t>2</w:t>
      </w:r>
      <w:r w:rsidR="00D25E2B" w:rsidRPr="00FE1F8E">
        <w:rPr>
          <w:rFonts w:cs="Times New Roman"/>
          <w:i/>
          <w:iCs/>
        </w:rPr>
        <w:t xml:space="preserve">Program and </w:t>
      </w:r>
      <w:r w:rsidRPr="00FE1F8E">
        <w:rPr>
          <w:rFonts w:cs="Times New Roman"/>
          <w:i/>
          <w:iCs/>
        </w:rPr>
        <w:t>Division of</w:t>
      </w:r>
      <w:r w:rsidR="00D25E2B" w:rsidRPr="00FE1F8E">
        <w:rPr>
          <w:rFonts w:cs="Times New Roman"/>
          <w:i/>
          <w:iCs/>
        </w:rPr>
        <w:t xml:space="preserve"> [insert here], …</w:t>
      </w:r>
      <w:r w:rsidRPr="00FE1F8E">
        <w:rPr>
          <w:rFonts w:cs="Times New Roman"/>
          <w:i/>
          <w:iCs/>
        </w:rPr>
        <w:t xml:space="preserve">, </w:t>
      </w:r>
      <w:r w:rsidR="00184AFE">
        <w:rPr>
          <w:rFonts w:cs="Times New Roman"/>
          <w:i/>
          <w:iCs/>
        </w:rPr>
        <w:t>Institution, Country</w:t>
      </w:r>
    </w:p>
    <w:p w14:paraId="444B85F2" w14:textId="77777777" w:rsidR="00CE6D43" w:rsidRPr="00FE1F8E" w:rsidRDefault="00CE6D43" w:rsidP="00CE6D43">
      <w:p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</w:p>
    <w:p w14:paraId="205E6B4F" w14:textId="77777777" w:rsidR="006E4F7E" w:rsidRPr="000F1365" w:rsidRDefault="006E4F7E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sz w:val="24"/>
          <w:szCs w:val="24"/>
          <w:u w:val="single"/>
        </w:rPr>
        <w:t>Presenter</w:t>
      </w:r>
      <w:r w:rsidRPr="000F1365">
        <w:rPr>
          <w:rFonts w:ascii="Calibri" w:hAnsi="Calibri" w:cs="Calibri"/>
          <w:b/>
          <w:bCs/>
          <w:sz w:val="24"/>
          <w:szCs w:val="24"/>
        </w:rPr>
        <w:t>:</w:t>
      </w:r>
      <w:r w:rsidRPr="000F1365">
        <w:rPr>
          <w:rFonts w:ascii="Calibri" w:hAnsi="Calibri" w:cs="Calibri"/>
          <w:sz w:val="24"/>
          <w:szCs w:val="24"/>
        </w:rPr>
        <w:t xml:space="preserve"> [insert name here]</w:t>
      </w:r>
    </w:p>
    <w:p w14:paraId="614779BB" w14:textId="77777777" w:rsidR="004562B6" w:rsidRPr="000F1365" w:rsidRDefault="004562B6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9601DC" w14:textId="4085ABD3" w:rsidR="00D25E2B" w:rsidRPr="000F1365" w:rsidRDefault="004562B6" w:rsidP="00BC714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F1365">
        <w:rPr>
          <w:rFonts w:ascii="Calibri" w:hAnsi="Calibri" w:cs="Calibri"/>
          <w:b/>
          <w:bCs/>
          <w:sz w:val="24"/>
          <w:szCs w:val="24"/>
          <w:u w:val="single"/>
        </w:rPr>
        <w:t>Category</w:t>
      </w:r>
      <w:r w:rsidRPr="000F1365">
        <w:rPr>
          <w:rFonts w:ascii="Calibri" w:hAnsi="Calibri" w:cs="Calibri"/>
          <w:b/>
          <w:bCs/>
          <w:sz w:val="24"/>
          <w:szCs w:val="24"/>
        </w:rPr>
        <w:t>:</w:t>
      </w:r>
      <w:r w:rsidRPr="000F1365">
        <w:rPr>
          <w:rFonts w:ascii="Calibri" w:hAnsi="Calibri" w:cs="Calibri"/>
          <w:sz w:val="24"/>
          <w:szCs w:val="24"/>
        </w:rPr>
        <w:t xml:space="preserve"> [</w:t>
      </w:r>
      <w:r w:rsidR="00132AAD" w:rsidRPr="000F1365">
        <w:rPr>
          <w:rFonts w:ascii="Calibri" w:hAnsi="Calibri" w:cs="Calibri"/>
          <w:sz w:val="24"/>
          <w:szCs w:val="24"/>
        </w:rPr>
        <w:t>see below</w:t>
      </w:r>
      <w:r w:rsidRPr="000F1365">
        <w:rPr>
          <w:rFonts w:ascii="Calibri" w:hAnsi="Calibri" w:cs="Calibri"/>
          <w:sz w:val="24"/>
          <w:szCs w:val="24"/>
        </w:rPr>
        <w:t>]</w:t>
      </w:r>
    </w:p>
    <w:p w14:paraId="60D229AA" w14:textId="77777777" w:rsidR="00CE6D43" w:rsidRPr="000F1365" w:rsidRDefault="00CE6D43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sz w:val="24"/>
          <w:szCs w:val="24"/>
          <w:u w:val="single"/>
        </w:rPr>
        <w:t>Keywords</w:t>
      </w:r>
      <w:r w:rsidRPr="000F136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D25E2B" w:rsidRPr="000F1365">
        <w:rPr>
          <w:rFonts w:ascii="Calibri" w:hAnsi="Calibri" w:cs="Calibri"/>
          <w:sz w:val="24"/>
          <w:szCs w:val="24"/>
        </w:rPr>
        <w:t>[Insert here]</w:t>
      </w:r>
    </w:p>
    <w:p w14:paraId="12B363EC" w14:textId="77777777" w:rsidR="0000787A" w:rsidRPr="000F1365" w:rsidRDefault="0000787A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95494D" w14:textId="24AF2FE9" w:rsidR="00D25E2B" w:rsidRPr="000F1365" w:rsidRDefault="0000787A" w:rsidP="0000787A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F1365">
        <w:rPr>
          <w:rFonts w:ascii="Calibri" w:hAnsi="Calibri" w:cs="Calibri"/>
          <w:b/>
          <w:bCs/>
          <w:sz w:val="24"/>
          <w:szCs w:val="24"/>
        </w:rPr>
        <w:t>*300 – 500 words for the below section*</w:t>
      </w:r>
    </w:p>
    <w:p w14:paraId="6F2A1A69" w14:textId="0E6923B0" w:rsidR="00CE6D43" w:rsidRDefault="0004482C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sz w:val="24"/>
          <w:szCs w:val="24"/>
          <w:u w:val="single"/>
        </w:rPr>
        <w:t>Background</w:t>
      </w:r>
      <w:r w:rsidR="00D25E2B" w:rsidRPr="000F1365">
        <w:rPr>
          <w:rFonts w:ascii="Calibri" w:hAnsi="Calibri" w:cs="Calibri"/>
          <w:b/>
          <w:bCs/>
          <w:sz w:val="24"/>
          <w:szCs w:val="24"/>
        </w:rPr>
        <w:t>:</w:t>
      </w:r>
      <w:r w:rsidR="00D25E2B" w:rsidRPr="000F1365">
        <w:rPr>
          <w:rFonts w:ascii="Calibri" w:hAnsi="Calibri" w:cs="Calibri"/>
          <w:sz w:val="24"/>
          <w:szCs w:val="24"/>
        </w:rPr>
        <w:t xml:space="preserve"> [Insert here]</w:t>
      </w:r>
    </w:p>
    <w:p w14:paraId="58C77F88" w14:textId="77777777" w:rsidR="008F6B8A" w:rsidRDefault="008F6B8A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D3C515" w14:textId="3A6A1DD2" w:rsidR="00A949CA" w:rsidRPr="000F1365" w:rsidRDefault="00937072" w:rsidP="008F6B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 xml:space="preserve">Why the </w:t>
      </w:r>
      <w:r w:rsidR="008F6B8A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Topic is Important:</w:t>
      </w:r>
      <w:r w:rsidRPr="000F1365">
        <w:rPr>
          <w:rFonts w:ascii="Calibri" w:hAnsi="Calibri" w:cs="Calibri"/>
          <w:sz w:val="24"/>
          <w:szCs w:val="24"/>
        </w:rPr>
        <w:t xml:space="preserve"> [Insert here]</w:t>
      </w:r>
    </w:p>
    <w:p w14:paraId="7D3CA49F" w14:textId="040849D5" w:rsidR="00CE6D43" w:rsidRPr="000F1365" w:rsidRDefault="0004482C" w:rsidP="000A67E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Who Should Participate</w:t>
      </w:r>
      <w:r w:rsidR="008F6B8A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 xml:space="preserve"> and Plans for Engagement:</w:t>
      </w:r>
      <w:r w:rsidR="00D25E2B" w:rsidRPr="000F1365">
        <w:rPr>
          <w:rFonts w:ascii="Calibri" w:hAnsi="Calibri" w:cs="Calibri"/>
          <w:sz w:val="24"/>
          <w:szCs w:val="24"/>
        </w:rPr>
        <w:t xml:space="preserve"> [Insert here]</w:t>
      </w:r>
    </w:p>
    <w:p w14:paraId="1A845A7B" w14:textId="10CBCD72" w:rsidR="00CE6D43" w:rsidRPr="000F1365" w:rsidRDefault="0004482C" w:rsidP="000A67E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365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Structure Of Workshop</w:t>
      </w:r>
      <w:r w:rsidR="00CE6D43" w:rsidRPr="000F1365">
        <w:rPr>
          <w:rFonts w:ascii="Calibri" w:hAnsi="Calibri" w:cs="Calibri"/>
          <w:b/>
          <w:bCs/>
          <w:sz w:val="24"/>
          <w:szCs w:val="24"/>
        </w:rPr>
        <w:t>:</w:t>
      </w:r>
      <w:r w:rsidR="00CE6D43" w:rsidRPr="000F1365">
        <w:rPr>
          <w:rFonts w:ascii="Calibri" w:hAnsi="Calibri" w:cs="Calibri"/>
          <w:sz w:val="24"/>
          <w:szCs w:val="24"/>
        </w:rPr>
        <w:t xml:space="preserve"> </w:t>
      </w:r>
      <w:r w:rsidR="00D25E2B" w:rsidRPr="000F1365">
        <w:rPr>
          <w:rFonts w:ascii="Calibri" w:hAnsi="Calibri" w:cs="Calibri"/>
          <w:sz w:val="24"/>
          <w:szCs w:val="24"/>
        </w:rPr>
        <w:t>[Insert here]</w:t>
      </w:r>
      <w:r w:rsidR="00CE6D43" w:rsidRPr="000F13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28FD7C1" w14:textId="3750AD34" w:rsidR="00CE6D43" w:rsidRDefault="0004482C" w:rsidP="000A67E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Intended Outcomes</w:t>
      </w:r>
      <w:r w:rsidR="00CE6D43" w:rsidRPr="000F136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D25E2B" w:rsidRPr="000F1365">
        <w:rPr>
          <w:rFonts w:ascii="Calibri" w:hAnsi="Calibri" w:cs="Calibri"/>
          <w:sz w:val="24"/>
          <w:szCs w:val="24"/>
        </w:rPr>
        <w:t>[Insert here]</w:t>
      </w:r>
    </w:p>
    <w:p w14:paraId="72B9AFD9" w14:textId="0B2D2E4B" w:rsidR="00962FB5" w:rsidRDefault="00962FB5" w:rsidP="000A67E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Educational T</w:t>
      </w:r>
      <w:r w:rsidR="008F6B8A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opic</w:t>
      </w:r>
      <w:r w:rsidRPr="000F136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F1365">
        <w:rPr>
          <w:rFonts w:ascii="Calibri" w:hAnsi="Calibri" w:cs="Calibri"/>
          <w:sz w:val="24"/>
          <w:szCs w:val="24"/>
        </w:rPr>
        <w:t>[Insert here]</w:t>
      </w:r>
    </w:p>
    <w:p w14:paraId="5812FF82" w14:textId="5EE775D8" w:rsidR="006B0CEF" w:rsidRPr="000F1365" w:rsidRDefault="006B0CEF" w:rsidP="006B0CEF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Phase of Education</w:t>
      </w:r>
      <w:r w:rsidRPr="000F136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F1365">
        <w:rPr>
          <w:rFonts w:ascii="Calibri" w:hAnsi="Calibri" w:cs="Calibri"/>
          <w:sz w:val="24"/>
          <w:szCs w:val="24"/>
        </w:rPr>
        <w:t>[Insert here]</w:t>
      </w:r>
    </w:p>
    <w:p w14:paraId="2CF99F7D" w14:textId="77777777" w:rsidR="000F1365" w:rsidRDefault="000F1365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5D17AE93" w14:textId="77777777" w:rsidR="000F1365" w:rsidRDefault="000F1365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4924D455" w14:textId="0127F4CA" w:rsidR="00962FB5" w:rsidRDefault="00962FB5" w:rsidP="006B0CEF">
      <w:pPr>
        <w:spacing w:after="0" w:line="240" w:lineRule="auto"/>
        <w:jc w:val="both"/>
      </w:pPr>
      <w:r>
        <w:t>Educational T</w:t>
      </w:r>
      <w:r w:rsidR="001D4414">
        <w:t>opics</w:t>
      </w:r>
      <w:r>
        <w:t xml:space="preserve"> </w:t>
      </w:r>
    </w:p>
    <w:p w14:paraId="0B908639" w14:textId="77777777" w:rsidR="00962FB5" w:rsidRDefault="00962FB5" w:rsidP="006B0CEF">
      <w:pPr>
        <w:spacing w:after="0" w:line="240" w:lineRule="auto"/>
        <w:jc w:val="both"/>
      </w:pPr>
      <w:r>
        <w:t xml:space="preserve">• Admission and Selection </w:t>
      </w:r>
    </w:p>
    <w:p w14:paraId="5D017ABE" w14:textId="77777777" w:rsidR="00962FB5" w:rsidRDefault="00962FB5" w:rsidP="006B0CEF">
      <w:pPr>
        <w:spacing w:after="0" w:line="240" w:lineRule="auto"/>
        <w:jc w:val="both"/>
      </w:pPr>
      <w:r>
        <w:t xml:space="preserve">• AI </w:t>
      </w:r>
    </w:p>
    <w:p w14:paraId="3EF93F8F" w14:textId="77777777" w:rsidR="00962FB5" w:rsidRDefault="00962FB5" w:rsidP="006B0CEF">
      <w:pPr>
        <w:spacing w:after="0" w:line="240" w:lineRule="auto"/>
        <w:jc w:val="both"/>
      </w:pPr>
      <w:r>
        <w:t xml:space="preserve">• Assessment </w:t>
      </w:r>
    </w:p>
    <w:p w14:paraId="054CC2D1" w14:textId="77777777" w:rsidR="00962FB5" w:rsidRDefault="00962FB5" w:rsidP="006B0CEF">
      <w:pPr>
        <w:spacing w:after="0" w:line="240" w:lineRule="auto"/>
        <w:jc w:val="both"/>
      </w:pPr>
      <w:r>
        <w:t xml:space="preserve">• Competency Based Education in the Health Professions (CBE-HP) </w:t>
      </w:r>
    </w:p>
    <w:p w14:paraId="128D842A" w14:textId="77777777" w:rsidR="00962FB5" w:rsidRDefault="00962FB5" w:rsidP="006B0CEF">
      <w:pPr>
        <w:spacing w:after="0" w:line="240" w:lineRule="auto"/>
        <w:jc w:val="both"/>
      </w:pPr>
      <w:r>
        <w:lastRenderedPageBreak/>
        <w:t xml:space="preserve">• Designing and Planning Learning (including curriculum) </w:t>
      </w:r>
    </w:p>
    <w:p w14:paraId="50F68F83" w14:textId="77777777" w:rsidR="001D4414" w:rsidRDefault="00962FB5" w:rsidP="006B0CEF">
      <w:pPr>
        <w:spacing w:after="0" w:line="240" w:lineRule="auto"/>
        <w:jc w:val="both"/>
      </w:pPr>
      <w:r>
        <w:t xml:space="preserve">• Education and Management </w:t>
      </w:r>
    </w:p>
    <w:p w14:paraId="4DF73E11" w14:textId="66C93B58" w:rsidR="00962FB5" w:rsidRDefault="00962FB5" w:rsidP="006B0CEF">
      <w:pPr>
        <w:spacing w:after="0" w:line="240" w:lineRule="auto"/>
        <w:jc w:val="both"/>
      </w:pPr>
      <w:r>
        <w:t xml:space="preserve">• Equality, Diversity, and Inclusivity </w:t>
      </w:r>
    </w:p>
    <w:p w14:paraId="3BBD5AF8" w14:textId="77777777" w:rsidR="00962FB5" w:rsidRDefault="00962FB5" w:rsidP="006B0CEF">
      <w:pPr>
        <w:spacing w:after="0" w:line="240" w:lineRule="auto"/>
        <w:jc w:val="both"/>
      </w:pPr>
      <w:r>
        <w:t xml:space="preserve">• Faculty Development </w:t>
      </w:r>
    </w:p>
    <w:p w14:paraId="414A6ABD" w14:textId="77777777" w:rsidR="00962FB5" w:rsidRDefault="00962FB5" w:rsidP="006B0CEF">
      <w:pPr>
        <w:spacing w:after="0" w:line="240" w:lineRule="auto"/>
        <w:jc w:val="both"/>
      </w:pPr>
      <w:r>
        <w:t xml:space="preserve">• Humanities </w:t>
      </w:r>
    </w:p>
    <w:p w14:paraId="5F51F5E9" w14:textId="77777777" w:rsidR="00962FB5" w:rsidRDefault="00962FB5" w:rsidP="006B0CEF">
      <w:pPr>
        <w:spacing w:after="0" w:line="240" w:lineRule="auto"/>
        <w:jc w:val="both"/>
      </w:pPr>
      <w:r>
        <w:t xml:space="preserve">• Interprofessional and Team Learning </w:t>
      </w:r>
    </w:p>
    <w:p w14:paraId="4AE93A74" w14:textId="77777777" w:rsidR="001D4414" w:rsidRDefault="00962FB5" w:rsidP="006B0CEF">
      <w:pPr>
        <w:spacing w:after="0" w:line="240" w:lineRule="auto"/>
        <w:jc w:val="both"/>
      </w:pPr>
      <w:r>
        <w:t xml:space="preserve">• Patient Safety </w:t>
      </w:r>
    </w:p>
    <w:p w14:paraId="3B3E4482" w14:textId="74E68780" w:rsidR="00962FB5" w:rsidRDefault="00962FB5" w:rsidP="006B0CEF">
      <w:pPr>
        <w:spacing w:after="0" w:line="240" w:lineRule="auto"/>
        <w:jc w:val="both"/>
      </w:pPr>
      <w:r>
        <w:t xml:space="preserve">• Supporting Learners </w:t>
      </w:r>
    </w:p>
    <w:p w14:paraId="38566E10" w14:textId="77777777" w:rsidR="001D4414" w:rsidRDefault="00962FB5" w:rsidP="006B0CEF">
      <w:pPr>
        <w:spacing w:after="0" w:line="240" w:lineRule="auto"/>
        <w:jc w:val="both"/>
      </w:pPr>
      <w:r>
        <w:t xml:space="preserve">• Surgery Education </w:t>
      </w:r>
    </w:p>
    <w:p w14:paraId="77590751" w14:textId="70744A61" w:rsidR="00962FB5" w:rsidRDefault="00962FB5" w:rsidP="006B0CEF">
      <w:pPr>
        <w:spacing w:after="0" w:line="240" w:lineRule="auto"/>
        <w:jc w:val="both"/>
      </w:pPr>
      <w:r>
        <w:t xml:space="preserve">• Sustainability and Global Health </w:t>
      </w:r>
    </w:p>
    <w:p w14:paraId="526857D3" w14:textId="77777777" w:rsidR="00962FB5" w:rsidRDefault="00962FB5" w:rsidP="006B0CEF">
      <w:pPr>
        <w:spacing w:after="0" w:line="240" w:lineRule="auto"/>
        <w:jc w:val="both"/>
      </w:pPr>
      <w:r>
        <w:t xml:space="preserve">• Teaching and Facilitating Learning </w:t>
      </w:r>
    </w:p>
    <w:p w14:paraId="3D468C05" w14:textId="77777777" w:rsidR="00962FB5" w:rsidRDefault="00962FB5" w:rsidP="006B0CEF">
      <w:pPr>
        <w:spacing w:after="0" w:line="240" w:lineRule="auto"/>
        <w:jc w:val="both"/>
      </w:pPr>
      <w:r>
        <w:t xml:space="preserve">• Technology Enhanced Learning </w:t>
      </w:r>
    </w:p>
    <w:p w14:paraId="2A42A2AB" w14:textId="77777777" w:rsidR="00EB269B" w:rsidRDefault="00962FB5" w:rsidP="006B0CEF">
      <w:pPr>
        <w:spacing w:after="0" w:line="240" w:lineRule="auto"/>
        <w:jc w:val="both"/>
      </w:pPr>
      <w:r>
        <w:t xml:space="preserve">• The Scholarship of Teaching and Learning </w:t>
      </w:r>
    </w:p>
    <w:p w14:paraId="67780ACD" w14:textId="77777777" w:rsidR="00EB269B" w:rsidRDefault="00EB269B" w:rsidP="006B0CEF">
      <w:pPr>
        <w:spacing w:after="0" w:line="240" w:lineRule="auto"/>
        <w:jc w:val="both"/>
      </w:pPr>
    </w:p>
    <w:p w14:paraId="163C85DB" w14:textId="59673563" w:rsidR="00962FB5" w:rsidRDefault="00962FB5" w:rsidP="006B0CEF">
      <w:pPr>
        <w:spacing w:after="0" w:line="240" w:lineRule="auto"/>
        <w:jc w:val="both"/>
      </w:pPr>
      <w:r>
        <w:t xml:space="preserve">Phase of Education </w:t>
      </w:r>
    </w:p>
    <w:p w14:paraId="1EF05C11" w14:textId="77777777" w:rsidR="00962FB5" w:rsidRDefault="00962FB5" w:rsidP="006B0CEF">
      <w:pPr>
        <w:spacing w:after="0" w:line="240" w:lineRule="auto"/>
        <w:jc w:val="both"/>
      </w:pPr>
      <w:r>
        <w:t xml:space="preserve">• CPD </w:t>
      </w:r>
    </w:p>
    <w:p w14:paraId="19C72823" w14:textId="77777777" w:rsidR="00962FB5" w:rsidRDefault="00962FB5" w:rsidP="006B0CEF">
      <w:pPr>
        <w:spacing w:after="0" w:line="240" w:lineRule="auto"/>
        <w:jc w:val="both"/>
      </w:pPr>
      <w:r>
        <w:t xml:space="preserve">• Generic </w:t>
      </w:r>
    </w:p>
    <w:p w14:paraId="068C6934" w14:textId="46B94A0D" w:rsidR="00EB269B" w:rsidRDefault="00EB269B" w:rsidP="006B0CEF">
      <w:pPr>
        <w:spacing w:after="0" w:line="240" w:lineRule="auto"/>
        <w:jc w:val="both"/>
      </w:pPr>
      <w:r>
        <w:t>• Postgraduate</w:t>
      </w:r>
    </w:p>
    <w:p w14:paraId="5B822CBA" w14:textId="4D5AA319" w:rsidR="00EB269B" w:rsidRDefault="00EB269B" w:rsidP="006B0CEF">
      <w:pPr>
        <w:spacing w:after="0" w:line="240" w:lineRule="auto"/>
        <w:jc w:val="both"/>
      </w:pPr>
      <w:r>
        <w:t>• Pre-Admission</w:t>
      </w:r>
    </w:p>
    <w:p w14:paraId="7809222C" w14:textId="11F91D0C" w:rsidR="00132AAD" w:rsidRPr="00FE1F8E" w:rsidRDefault="00962FB5" w:rsidP="006B0CEF">
      <w:pPr>
        <w:spacing w:after="0" w:line="240" w:lineRule="auto"/>
        <w:jc w:val="both"/>
        <w:rPr>
          <w:rFonts w:cs="Times New Roman"/>
        </w:rPr>
      </w:pPr>
      <w:r>
        <w:t>• Undergraduate and Graduat</w:t>
      </w:r>
      <w:r w:rsidR="00EB269B">
        <w:t>e</w:t>
      </w:r>
    </w:p>
    <w:sectPr w:rsidR="00132AAD" w:rsidRPr="00FE1F8E" w:rsidSect="004F544C">
      <w:headerReference w:type="default" r:id="rId7"/>
      <w:pgSz w:w="8391" w:h="11907" w:code="1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098A" w14:textId="77777777" w:rsidR="004F544C" w:rsidRDefault="004F544C" w:rsidP="00F2774A">
      <w:pPr>
        <w:spacing w:after="0" w:line="240" w:lineRule="auto"/>
      </w:pPr>
      <w:r>
        <w:separator/>
      </w:r>
    </w:p>
  </w:endnote>
  <w:endnote w:type="continuationSeparator" w:id="0">
    <w:p w14:paraId="5EAB2D84" w14:textId="77777777" w:rsidR="004F544C" w:rsidRDefault="004F544C" w:rsidP="00F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79F" w14:textId="77777777" w:rsidR="004F544C" w:rsidRDefault="004F544C" w:rsidP="00F2774A">
      <w:pPr>
        <w:spacing w:after="0" w:line="240" w:lineRule="auto"/>
      </w:pPr>
      <w:r>
        <w:separator/>
      </w:r>
    </w:p>
  </w:footnote>
  <w:footnote w:type="continuationSeparator" w:id="0">
    <w:p w14:paraId="2BB988FB" w14:textId="77777777" w:rsidR="004F544C" w:rsidRDefault="004F544C" w:rsidP="00F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81EC" w14:textId="282779E0" w:rsidR="00F2774A" w:rsidRPr="00F2774A" w:rsidRDefault="00132AAD" w:rsidP="00132AAD">
    <w:pPr>
      <w:rPr>
        <w:rFonts w:eastAsia="Times New Roman" w:cstheme="minorHAnsi"/>
        <w:b/>
        <w:bCs/>
        <w:sz w:val="16"/>
        <w:szCs w:val="16"/>
      </w:rPr>
    </w:pPr>
    <w:r w:rsidRPr="007E3E1E">
      <w:rPr>
        <w:noProof/>
      </w:rPr>
      <w:drawing>
        <wp:inline distT="0" distB="0" distL="0" distR="0" wp14:anchorId="3D6D01FF" wp14:editId="67A26617">
          <wp:extent cx="1000708" cy="247650"/>
          <wp:effectExtent l="0" t="0" r="9525" b="0"/>
          <wp:docPr id="6949512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9512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886" cy="26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sz w:val="16"/>
        <w:szCs w:val="16"/>
      </w:rPr>
      <w:t xml:space="preserve">     6</w:t>
    </w:r>
    <w:r w:rsidRPr="00132AAD">
      <w:rPr>
        <w:rFonts w:eastAsia="Times New Roman" w:cstheme="minorHAnsi"/>
        <w:b/>
        <w:bCs/>
        <w:sz w:val="16"/>
        <w:szCs w:val="16"/>
        <w:vertAlign w:val="superscript"/>
      </w:rPr>
      <w:t>th</w:t>
    </w:r>
    <w:r>
      <w:rPr>
        <w:rFonts w:eastAsia="Times New Roman" w:cstheme="minorHAnsi"/>
        <w:b/>
        <w:bCs/>
        <w:sz w:val="16"/>
        <w:szCs w:val="16"/>
      </w:rPr>
      <w:t xml:space="preserve"> Annual MBRU Medical Education Symposium </w:t>
    </w:r>
    <w:r w:rsidR="00F2774A" w:rsidRPr="00F2774A">
      <w:rPr>
        <w:rFonts w:eastAsia="Times New Roman" w:cstheme="minorHAnsi"/>
        <w:b/>
        <w:bCs/>
        <w:sz w:val="16"/>
        <w:szCs w:val="16"/>
      </w:rPr>
      <w:t xml:space="preserve">| </w:t>
    </w:r>
    <w:r>
      <w:rPr>
        <w:rFonts w:eastAsia="Times New Roman" w:cstheme="minorHAnsi"/>
        <w:b/>
        <w:bCs/>
        <w:sz w:val="16"/>
        <w:szCs w:val="16"/>
      </w:rPr>
      <w:t>October 18-20,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38E"/>
    <w:multiLevelType w:val="hybridMultilevel"/>
    <w:tmpl w:val="29A04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E28C6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D17"/>
    <w:multiLevelType w:val="hybridMultilevel"/>
    <w:tmpl w:val="7F489032"/>
    <w:lvl w:ilvl="0" w:tplc="72A47980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026360">
    <w:abstractNumId w:val="0"/>
  </w:num>
  <w:num w:numId="2" w16cid:durableId="1566455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72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86"/>
    <w:rsid w:val="0000787A"/>
    <w:rsid w:val="00020A23"/>
    <w:rsid w:val="0004482C"/>
    <w:rsid w:val="0006516E"/>
    <w:rsid w:val="000740D1"/>
    <w:rsid w:val="000A67ED"/>
    <w:rsid w:val="000F1365"/>
    <w:rsid w:val="001110EE"/>
    <w:rsid w:val="00132AAD"/>
    <w:rsid w:val="00137529"/>
    <w:rsid w:val="00184AFE"/>
    <w:rsid w:val="001D4414"/>
    <w:rsid w:val="002C408E"/>
    <w:rsid w:val="00395561"/>
    <w:rsid w:val="00400958"/>
    <w:rsid w:val="00402951"/>
    <w:rsid w:val="004562B6"/>
    <w:rsid w:val="004E03BA"/>
    <w:rsid w:val="004F544C"/>
    <w:rsid w:val="005266D7"/>
    <w:rsid w:val="005D3FA7"/>
    <w:rsid w:val="00604C82"/>
    <w:rsid w:val="00646F69"/>
    <w:rsid w:val="006B0CEF"/>
    <w:rsid w:val="006E4F7E"/>
    <w:rsid w:val="007642AB"/>
    <w:rsid w:val="00855D15"/>
    <w:rsid w:val="008D1319"/>
    <w:rsid w:val="008E5398"/>
    <w:rsid w:val="008F6B8A"/>
    <w:rsid w:val="00937072"/>
    <w:rsid w:val="00962FB5"/>
    <w:rsid w:val="009D1801"/>
    <w:rsid w:val="00A41A02"/>
    <w:rsid w:val="00A949CA"/>
    <w:rsid w:val="00B13986"/>
    <w:rsid w:val="00B306FC"/>
    <w:rsid w:val="00B464DF"/>
    <w:rsid w:val="00BA18A5"/>
    <w:rsid w:val="00BC7146"/>
    <w:rsid w:val="00CB022D"/>
    <w:rsid w:val="00CE6D43"/>
    <w:rsid w:val="00D06020"/>
    <w:rsid w:val="00D25E2B"/>
    <w:rsid w:val="00E80A2E"/>
    <w:rsid w:val="00EB269B"/>
    <w:rsid w:val="00F2774A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67223"/>
  <w15:docId w15:val="{6B2B4CFD-75D1-43D9-AC22-0FEA85B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43"/>
  </w:style>
  <w:style w:type="paragraph" w:styleId="Heading1">
    <w:name w:val="heading 1"/>
    <w:basedOn w:val="Normal"/>
    <w:next w:val="Normal"/>
    <w:link w:val="Heading1Char"/>
    <w:uiPriority w:val="9"/>
    <w:qFormat/>
    <w:rsid w:val="00CE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6D43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customStyle="1" w:styleId="TitleChar">
    <w:name w:val="Title Char"/>
    <w:basedOn w:val="DefaultParagraphFont"/>
    <w:link w:val="Title"/>
    <w:uiPriority w:val="99"/>
    <w:rsid w:val="00CE6D43"/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styleId="Hyperlink">
    <w:name w:val="Hyperlink"/>
    <w:basedOn w:val="DefaultParagraphFont"/>
    <w:uiPriority w:val="99"/>
    <w:unhideWhenUsed/>
    <w:rsid w:val="00CE6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D43"/>
    <w:pPr>
      <w:ind w:left="720"/>
      <w:contextualSpacing/>
    </w:pPr>
    <w:rPr>
      <w:rFonts w:ascii="Calibri" w:eastAsia="Calibri" w:hAnsi="Calibri" w:cs="Arial"/>
    </w:rPr>
  </w:style>
  <w:style w:type="paragraph" w:customStyle="1" w:styleId="Maddress">
    <w:name w:val="M_address"/>
    <w:basedOn w:val="Normal"/>
    <w:rsid w:val="00CE6D43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Thesis-Text">
    <w:name w:val="Thesis-Text"/>
    <w:uiPriority w:val="99"/>
    <w:rsid w:val="00CE6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  <w:jc w:val="center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CE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6D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D4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CE6D43"/>
  </w:style>
  <w:style w:type="character" w:customStyle="1" w:styleId="NormalWebChar">
    <w:name w:val="Normal (Web) Char"/>
    <w:link w:val="NormalWeb"/>
    <w:rsid w:val="00CE6D4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CE6D4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customStyle="1" w:styleId="apple-converted-space">
    <w:name w:val="apple-converted-space"/>
    <w:basedOn w:val="DefaultParagraphFont"/>
    <w:rsid w:val="00CE6D43"/>
  </w:style>
  <w:style w:type="character" w:styleId="Strong">
    <w:name w:val="Strong"/>
    <w:qFormat/>
    <w:rsid w:val="00CE6D43"/>
    <w:rPr>
      <w:b/>
      <w:bCs/>
    </w:rPr>
  </w:style>
  <w:style w:type="paragraph" w:customStyle="1" w:styleId="Post-headingparagraph">
    <w:name w:val="Post-heading paragraph"/>
    <w:basedOn w:val="Normal"/>
    <w:rsid w:val="00CE6D43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4A"/>
  </w:style>
  <w:style w:type="paragraph" w:customStyle="1" w:styleId="carina-rte-public-draftstyledefault-block">
    <w:name w:val="carina-rte-public-draftstyledefault-block"/>
    <w:basedOn w:val="Normal"/>
    <w:rsid w:val="00D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Nabbouh</dc:creator>
  <cp:lastModifiedBy>Samuel  Ho</cp:lastModifiedBy>
  <cp:revision>15</cp:revision>
  <dcterms:created xsi:type="dcterms:W3CDTF">2024-03-08T18:45:00Z</dcterms:created>
  <dcterms:modified xsi:type="dcterms:W3CDTF">2024-03-08T19:17:00Z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2024-01-24T05:23:13Z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2498e482-d486-4e8f-a0d8-bd97124de46e</vt:lpwstr>
  </property>
  <property fmtid="{D5CDD505-2E9C-101B-9397-08002B2CF9AE}" pid="7" name="MSIP_Label_defa4170-0d19-0005-0004-bc88714345d2_ActionId">
    <vt:lpwstr>6bb4704b-8b39-46aa-ac42-c7f3e0218750</vt:lpwstr>
  </property>
  <property fmtid="{D5CDD505-2E9C-101B-9397-08002B2CF9AE}" pid="8" name="MSIP_Label_defa4170-0d19-0005-0004-bc88714345d2_ContentBits">
    <vt:lpwstr>0</vt:lpwstr>
  </property>
</Properties>
</file>